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B3A4D" w14:textId="77777777" w:rsidR="002B5C10" w:rsidRPr="003D574E" w:rsidRDefault="002B5C10" w:rsidP="002B5C10">
      <w:pPr>
        <w:keepNext/>
        <w:keepLines/>
        <w:widowControl w:val="0"/>
        <w:autoSpaceDE w:val="0"/>
        <w:autoSpaceDN w:val="0"/>
        <w:adjustRightInd w:val="0"/>
        <w:ind w:right="45"/>
        <w:rPr>
          <w:rFonts w:asciiTheme="minorHAnsi" w:eastAsia="Calibri" w:hAnsiTheme="minorHAnsi" w:cstheme="minorHAnsi"/>
          <w:b/>
          <w:sz w:val="22"/>
          <w:szCs w:val="22"/>
        </w:rPr>
      </w:pPr>
      <w:r w:rsidRPr="003D574E">
        <w:rPr>
          <w:rFonts w:asciiTheme="minorHAnsi" w:eastAsia="Calibri" w:hAnsiTheme="minorHAnsi" w:cstheme="minorHAnsi"/>
          <w:b/>
          <w:sz w:val="22"/>
          <w:szCs w:val="22"/>
        </w:rPr>
        <w:t xml:space="preserve">Załącznik nr 4 do SWZ </w:t>
      </w:r>
    </w:p>
    <w:p w14:paraId="1FD86BC6" w14:textId="77777777" w:rsidR="002B5C10" w:rsidRPr="003D574E" w:rsidRDefault="002B5C10" w:rsidP="002B5C10">
      <w:pPr>
        <w:keepNext/>
        <w:keepLines/>
        <w:widowControl w:val="0"/>
        <w:autoSpaceDE w:val="0"/>
        <w:autoSpaceDN w:val="0"/>
        <w:adjustRightInd w:val="0"/>
        <w:ind w:right="45"/>
        <w:jc w:val="both"/>
        <w:rPr>
          <w:rFonts w:asciiTheme="minorHAnsi" w:eastAsia="Calibri" w:hAnsiTheme="minorHAnsi" w:cstheme="minorHAnsi"/>
          <w:b/>
          <w:sz w:val="12"/>
          <w:szCs w:val="12"/>
        </w:rPr>
      </w:pPr>
    </w:p>
    <w:p w14:paraId="4CAB4F90" w14:textId="77777777" w:rsidR="002B5C10" w:rsidRPr="003D574E" w:rsidRDefault="002B5C10" w:rsidP="002B5C10">
      <w:pPr>
        <w:keepNext/>
        <w:keepLines/>
        <w:widowControl w:val="0"/>
        <w:jc w:val="both"/>
        <w:rPr>
          <w:rFonts w:asciiTheme="minorHAnsi" w:eastAsia="Calibri" w:hAnsiTheme="minorHAnsi" w:cstheme="minorHAnsi"/>
          <w:b/>
          <w:sz w:val="12"/>
          <w:szCs w:val="12"/>
        </w:rPr>
      </w:pPr>
    </w:p>
    <w:p w14:paraId="63182FD6" w14:textId="77777777" w:rsidR="002B5C10" w:rsidRPr="003D574E" w:rsidRDefault="002B5C10" w:rsidP="002B5C10">
      <w:pPr>
        <w:keepNext/>
        <w:keepLines/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asciiTheme="minorHAnsi" w:eastAsia="Calibri" w:hAnsiTheme="minorHAnsi" w:cstheme="minorHAnsi"/>
          <w:b/>
          <w:sz w:val="22"/>
          <w:szCs w:val="22"/>
        </w:rPr>
      </w:pPr>
      <w:r w:rsidRPr="003D574E">
        <w:rPr>
          <w:rFonts w:asciiTheme="minorHAnsi" w:eastAsia="Calibri" w:hAnsiTheme="minorHAnsi" w:cstheme="minorHAnsi"/>
          <w:b/>
          <w:sz w:val="22"/>
          <w:szCs w:val="22"/>
        </w:rPr>
        <w:t>Oświadczenie o przynależności lub braku przynależności do grupy kapitałowej</w:t>
      </w:r>
    </w:p>
    <w:p w14:paraId="31F00D7E" w14:textId="77777777" w:rsidR="002B5C10" w:rsidRPr="003D574E" w:rsidRDefault="002B5C10" w:rsidP="002B5C10">
      <w:pPr>
        <w:keepNext/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120"/>
        <w:ind w:right="45"/>
        <w:jc w:val="both"/>
        <w:rPr>
          <w:rFonts w:asciiTheme="minorHAnsi" w:hAnsiTheme="minorHAnsi" w:cstheme="minorHAnsi"/>
          <w:b/>
          <w:sz w:val="22"/>
          <w:szCs w:val="22"/>
        </w:rPr>
      </w:pPr>
      <w:r w:rsidRPr="003D574E">
        <w:rPr>
          <w:rFonts w:asciiTheme="minorHAnsi" w:hAnsiTheme="minorHAnsi" w:cstheme="minorHAnsi"/>
          <w:b/>
          <w:sz w:val="22"/>
          <w:szCs w:val="22"/>
        </w:rPr>
        <w:t>ZAMAWIAJĄCY:</w:t>
      </w:r>
    </w:p>
    <w:p w14:paraId="1F425488" w14:textId="77777777" w:rsidR="003D574E" w:rsidRPr="003D574E" w:rsidRDefault="003D574E" w:rsidP="003D574E">
      <w:pPr>
        <w:keepNext/>
        <w:keepLines/>
        <w:widowControl w:val="0"/>
        <w:spacing w:before="120" w:after="12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3D574E">
        <w:rPr>
          <w:rFonts w:asciiTheme="minorHAnsi" w:hAnsiTheme="minorHAnsi" w:cstheme="minorHAnsi"/>
          <w:b/>
          <w:color w:val="000000"/>
          <w:sz w:val="22"/>
          <w:szCs w:val="22"/>
        </w:rPr>
        <w:t>Muzeum im. Anny i Jarosława Iwaszkiewiczów w Stawisku</w:t>
      </w:r>
    </w:p>
    <w:p w14:paraId="4EB1B73A" w14:textId="77777777" w:rsidR="003D574E" w:rsidRPr="003D574E" w:rsidRDefault="003D574E" w:rsidP="003D574E">
      <w:pPr>
        <w:keepNext/>
        <w:keepLines/>
        <w:widowControl w:val="0"/>
        <w:spacing w:before="120" w:after="12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3D574E">
        <w:rPr>
          <w:rFonts w:asciiTheme="minorHAnsi" w:hAnsiTheme="minorHAnsi" w:cstheme="minorHAnsi"/>
          <w:b/>
          <w:color w:val="000000"/>
          <w:sz w:val="22"/>
          <w:szCs w:val="22"/>
        </w:rPr>
        <w:t>ul. Gołębia 1</w:t>
      </w:r>
    </w:p>
    <w:p w14:paraId="6B353759" w14:textId="77777777" w:rsidR="003D574E" w:rsidRPr="003D574E" w:rsidRDefault="003D574E" w:rsidP="003D574E">
      <w:pPr>
        <w:keepNext/>
        <w:keepLines/>
        <w:widowControl w:val="0"/>
        <w:spacing w:before="120" w:after="12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3D574E">
        <w:rPr>
          <w:rFonts w:asciiTheme="minorHAnsi" w:hAnsiTheme="minorHAnsi" w:cstheme="minorHAnsi"/>
          <w:b/>
          <w:color w:val="000000"/>
          <w:sz w:val="22"/>
          <w:szCs w:val="22"/>
        </w:rPr>
        <w:t>05-807 Podkowa Leśna</w:t>
      </w:r>
    </w:p>
    <w:p w14:paraId="30D883C6" w14:textId="7BEDC1EA" w:rsidR="002B5C10" w:rsidRPr="003D574E" w:rsidRDefault="002B5C10" w:rsidP="003D574E">
      <w:pPr>
        <w:keepNext/>
        <w:keepLines/>
        <w:widowControl w:val="0"/>
        <w:spacing w:before="120" w:after="120"/>
        <w:jc w:val="both"/>
        <w:rPr>
          <w:rFonts w:asciiTheme="minorHAnsi" w:eastAsia="Calibri" w:hAnsiTheme="minorHAnsi" w:cstheme="minorHAnsi"/>
          <w:b/>
          <w:sz w:val="22"/>
          <w:szCs w:val="22"/>
        </w:rPr>
      </w:pPr>
      <w:r w:rsidRPr="003D574E">
        <w:rPr>
          <w:rFonts w:asciiTheme="minorHAnsi" w:eastAsia="Calibri" w:hAnsiTheme="minorHAnsi" w:cstheme="minorHAnsi"/>
          <w:b/>
          <w:sz w:val="22"/>
          <w:szCs w:val="22"/>
        </w:rPr>
        <w:t>WYKONAWCA:</w:t>
      </w:r>
    </w:p>
    <w:p w14:paraId="7D441353" w14:textId="77777777" w:rsidR="002B5C10" w:rsidRPr="003D574E" w:rsidRDefault="002B5C10" w:rsidP="003D574E">
      <w:pPr>
        <w:keepNext/>
        <w:widowControl w:val="0"/>
        <w:spacing w:after="12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3D574E">
        <w:rPr>
          <w:rFonts w:asciiTheme="minorHAnsi" w:hAnsiTheme="minorHAnsi" w:cstheme="minorHAnsi"/>
          <w:b/>
          <w:color w:val="000000"/>
          <w:sz w:val="22"/>
          <w:szCs w:val="22"/>
        </w:rPr>
        <w:t>Niniejsza oferta zostaje złożona przez</w:t>
      </w:r>
      <w:r w:rsidRPr="003D574E">
        <w:rPr>
          <w:rFonts w:asciiTheme="minorHAnsi" w:hAnsiTheme="minorHAnsi" w:cstheme="minorHAnsi"/>
          <w:b/>
          <w:color w:val="000000"/>
          <w:sz w:val="22"/>
          <w:szCs w:val="22"/>
          <w:vertAlign w:val="superscript"/>
        </w:rPr>
        <w:footnoteReference w:id="1"/>
      </w:r>
      <w:r w:rsidRPr="003D574E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: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9"/>
        <w:gridCol w:w="3434"/>
        <w:gridCol w:w="2977"/>
        <w:gridCol w:w="2268"/>
      </w:tblGrid>
      <w:tr w:rsidR="002B5C10" w:rsidRPr="003D574E" w14:paraId="4B1C6C2D" w14:textId="77777777" w:rsidTr="002B5C10">
        <w:trPr>
          <w:trHeight w:val="814"/>
        </w:trPr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37A65389" w14:textId="77777777" w:rsidR="002B5C10" w:rsidRPr="003D574E" w:rsidRDefault="002B5C10">
            <w:pPr>
              <w:keepNext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D574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434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02DF7655" w14:textId="77777777" w:rsidR="002B5C10" w:rsidRPr="003D574E" w:rsidRDefault="002B5C10">
            <w:pPr>
              <w:keepNext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D574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Nazwa(y) Wykonawcy(ów)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51CB39E6" w14:textId="77777777" w:rsidR="002B5C10" w:rsidRPr="003D574E" w:rsidRDefault="002B5C10">
            <w:pPr>
              <w:keepNext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D574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Adres(y) </w:t>
            </w:r>
            <w:r w:rsidRPr="003D574E">
              <w:rPr>
                <w:rFonts w:asciiTheme="minorHAnsi" w:hAnsiTheme="minorHAnsi" w:cstheme="minorHAnsi"/>
                <w:b/>
                <w:caps/>
                <w:color w:val="000000"/>
                <w:sz w:val="22"/>
                <w:szCs w:val="22"/>
              </w:rPr>
              <w:t>W</w:t>
            </w:r>
            <w:r w:rsidRPr="003D574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ykonawcy(ów)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  <w:hideMark/>
          </w:tcPr>
          <w:p w14:paraId="7C790E09" w14:textId="77777777" w:rsidR="002B5C10" w:rsidRPr="003D574E" w:rsidRDefault="002B5C10">
            <w:pPr>
              <w:keepNext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D574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NIP</w:t>
            </w:r>
          </w:p>
        </w:tc>
      </w:tr>
      <w:tr w:rsidR="002B5C10" w:rsidRPr="003D574E" w14:paraId="12DE772D" w14:textId="77777777" w:rsidTr="002B5C10">
        <w:tc>
          <w:tcPr>
            <w:tcW w:w="819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6ECC66" w14:textId="77777777" w:rsidR="002B5C10" w:rsidRPr="003D574E" w:rsidRDefault="002B5C10">
            <w:pPr>
              <w:keepNext/>
              <w:jc w:val="both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</w:tc>
        <w:tc>
          <w:tcPr>
            <w:tcW w:w="34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4148F" w14:textId="77777777" w:rsidR="002B5C10" w:rsidRPr="003D574E" w:rsidRDefault="002B5C10">
            <w:pPr>
              <w:keepNext/>
              <w:spacing w:after="120"/>
              <w:jc w:val="both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  <w:p w14:paraId="6EB591EE" w14:textId="77777777" w:rsidR="002B5C10" w:rsidRPr="003D574E" w:rsidRDefault="002B5C10">
            <w:pPr>
              <w:keepNext/>
              <w:spacing w:after="120"/>
              <w:jc w:val="both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4B73" w14:textId="77777777" w:rsidR="002B5C10" w:rsidRPr="003D574E" w:rsidRDefault="002B5C10">
            <w:pPr>
              <w:keepNext/>
              <w:spacing w:after="120"/>
              <w:jc w:val="both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D75B82" w14:textId="77777777" w:rsidR="002B5C10" w:rsidRPr="003D574E" w:rsidRDefault="002B5C10">
            <w:pPr>
              <w:keepNext/>
              <w:spacing w:after="120"/>
              <w:jc w:val="both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</w:tc>
      </w:tr>
    </w:tbl>
    <w:p w14:paraId="7B8EB0DE" w14:textId="77777777" w:rsidR="002B5C10" w:rsidRPr="003D574E" w:rsidRDefault="002B5C10" w:rsidP="002B5C10">
      <w:pPr>
        <w:keepNext/>
        <w:widowControl w:val="0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2C242558" w14:textId="75EB6E28" w:rsidR="002B5C10" w:rsidRPr="003D574E" w:rsidRDefault="002B5C10" w:rsidP="002B5C10">
      <w:pPr>
        <w:keepNext/>
        <w:keepLines/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3D574E">
        <w:rPr>
          <w:rFonts w:asciiTheme="minorHAnsi" w:eastAsia="Calibri" w:hAnsiTheme="minorHAnsi" w:cstheme="minorHAnsi"/>
          <w:sz w:val="22"/>
          <w:szCs w:val="22"/>
        </w:rPr>
        <w:t>Przystępując do postępowania o udzielenie zamówienia publicznego realizowanego</w:t>
      </w:r>
      <w:r w:rsidRPr="003D574E">
        <w:rPr>
          <w:rFonts w:asciiTheme="minorHAnsi" w:eastAsia="Calibri" w:hAnsiTheme="minorHAnsi" w:cstheme="minorHAnsi"/>
          <w:sz w:val="22"/>
          <w:szCs w:val="22"/>
        </w:rPr>
        <w:br/>
        <w:t>w trybie podstawowym pn.</w:t>
      </w:r>
      <w:r w:rsidRPr="003D574E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3D574E" w:rsidRPr="003D574E">
        <w:rPr>
          <w:rFonts w:asciiTheme="minorHAnsi" w:eastAsia="Calibri" w:hAnsiTheme="minorHAnsi" w:cstheme="minorHAnsi"/>
          <w:b/>
          <w:bCs/>
          <w:i/>
          <w:iCs/>
          <w:sz w:val="22"/>
          <w:szCs w:val="22"/>
        </w:rPr>
        <w:t xml:space="preserve">„Świadczenie usług ochrony mienia, monitoringu oraz konserwacji urządzeń sygnalizacji włamania i napadu w Muzeum im. Anny i Jarosława Iwaszkiewiczów w Stawisku” </w:t>
      </w:r>
      <w:r w:rsidRPr="00D91D8E">
        <w:rPr>
          <w:rFonts w:asciiTheme="minorHAnsi" w:eastAsia="Calibri" w:hAnsiTheme="minorHAnsi" w:cstheme="minorHAnsi"/>
          <w:b/>
          <w:bCs/>
          <w:i/>
          <w:sz w:val="22"/>
          <w:szCs w:val="22"/>
        </w:rPr>
        <w:t xml:space="preserve">oznaczenie sprawy  </w:t>
      </w:r>
      <w:r w:rsidR="00D91D8E" w:rsidRPr="00D91D8E">
        <w:rPr>
          <w:rFonts w:asciiTheme="minorHAnsi" w:eastAsia="Calibri" w:hAnsiTheme="minorHAnsi" w:cstheme="minorHAnsi"/>
          <w:b/>
          <w:bCs/>
          <w:i/>
          <w:sz w:val="22"/>
          <w:szCs w:val="22"/>
        </w:rPr>
        <w:t>MI.354.</w:t>
      </w:r>
      <w:r w:rsidR="008541E0">
        <w:rPr>
          <w:rFonts w:asciiTheme="minorHAnsi" w:eastAsia="Calibri" w:hAnsiTheme="minorHAnsi" w:cstheme="minorHAnsi"/>
          <w:b/>
          <w:bCs/>
          <w:i/>
          <w:sz w:val="22"/>
          <w:szCs w:val="22"/>
        </w:rPr>
        <w:t>2</w:t>
      </w:r>
      <w:r w:rsidR="00D91D8E" w:rsidRPr="00D91D8E">
        <w:rPr>
          <w:rFonts w:asciiTheme="minorHAnsi" w:eastAsia="Calibri" w:hAnsiTheme="minorHAnsi" w:cstheme="minorHAnsi"/>
          <w:b/>
          <w:bCs/>
          <w:i/>
          <w:sz w:val="22"/>
          <w:szCs w:val="22"/>
        </w:rPr>
        <w:t xml:space="preserve">.2022 </w:t>
      </w:r>
      <w:r w:rsidRPr="003D574E">
        <w:rPr>
          <w:rFonts w:asciiTheme="minorHAnsi" w:eastAsia="Calibri" w:hAnsiTheme="minorHAnsi" w:cstheme="minorHAnsi"/>
          <w:noProof/>
          <w:sz w:val="22"/>
          <w:szCs w:val="22"/>
        </w:rPr>
        <w:t xml:space="preserve">na podstawie art. 108 ust. 1 pkt 5 </w:t>
      </w:r>
      <w:r w:rsidRPr="003D574E">
        <w:rPr>
          <w:rFonts w:asciiTheme="minorHAnsi" w:eastAsia="Calibri" w:hAnsiTheme="minorHAnsi" w:cstheme="minorHAnsi"/>
          <w:sz w:val="22"/>
          <w:szCs w:val="22"/>
        </w:rPr>
        <w:t>ustawy Prawo zamówień publicznych oświadczam/my, że:</w:t>
      </w:r>
    </w:p>
    <w:p w14:paraId="01B95BA4" w14:textId="77777777" w:rsidR="002B5C10" w:rsidRPr="003D574E" w:rsidRDefault="002B5C10" w:rsidP="002B5C10">
      <w:pPr>
        <w:keepNext/>
        <w:keepLines/>
        <w:widowControl w:val="0"/>
        <w:autoSpaceDE w:val="0"/>
        <w:autoSpaceDN w:val="0"/>
        <w:adjustRightInd w:val="0"/>
        <w:ind w:firstLine="709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3EFD5EAC" w14:textId="77777777" w:rsidR="002B5C10" w:rsidRPr="003D574E" w:rsidRDefault="002B5C10" w:rsidP="002B5C10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3D574E">
        <w:rPr>
          <w:rFonts w:asciiTheme="minorHAnsi" w:eastAsia="Calibri" w:hAnsiTheme="minorHAnsi" w:cstheme="minorHAnsi"/>
          <w:sz w:val="22"/>
          <w:szCs w:val="22"/>
        </w:rPr>
        <w:t xml:space="preserve">należę/ymy do grupy kapitałowej (w rozumieniu ustawy z dnia 16 lutego 2007 r. </w:t>
      </w:r>
      <w:r w:rsidRPr="003D574E">
        <w:rPr>
          <w:rFonts w:asciiTheme="minorHAnsi" w:eastAsia="Calibri" w:hAnsiTheme="minorHAnsi" w:cstheme="minorHAnsi"/>
          <w:sz w:val="22"/>
          <w:szCs w:val="22"/>
        </w:rPr>
        <w:br/>
        <w:t xml:space="preserve">o ochronie konkurencji i konsumentów – Dz. U. z 2020 r. poz. 1076 ze zm.), o której mowa w art. </w:t>
      </w:r>
      <w:r w:rsidRPr="003D574E">
        <w:rPr>
          <w:rFonts w:asciiTheme="minorHAnsi" w:eastAsia="Calibri" w:hAnsiTheme="minorHAnsi" w:cstheme="minorHAnsi"/>
          <w:noProof/>
          <w:sz w:val="22"/>
          <w:szCs w:val="22"/>
        </w:rPr>
        <w:t xml:space="preserve">art. 108 ust. 1 pkt 5 </w:t>
      </w:r>
      <w:r w:rsidRPr="003D574E">
        <w:rPr>
          <w:rFonts w:asciiTheme="minorHAnsi" w:eastAsia="Calibri" w:hAnsiTheme="minorHAnsi" w:cstheme="minorHAnsi"/>
          <w:sz w:val="22"/>
          <w:szCs w:val="22"/>
        </w:rPr>
        <w:t>ustawy Pzp, w skład której wchodzą następujące podmioty: *</w:t>
      </w:r>
    </w:p>
    <w:p w14:paraId="1925B9E4" w14:textId="77777777" w:rsidR="002B5C10" w:rsidRPr="003D574E" w:rsidRDefault="002B5C10" w:rsidP="002B5C10">
      <w:pPr>
        <w:keepNext/>
        <w:widowControl w:val="0"/>
        <w:ind w:left="502"/>
        <w:jc w:val="both"/>
        <w:rPr>
          <w:rFonts w:asciiTheme="minorHAnsi" w:eastAsia="Calibri" w:hAnsiTheme="minorHAnsi" w:cstheme="minorHAnsi"/>
          <w:sz w:val="22"/>
          <w:szCs w:val="22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9"/>
        <w:gridCol w:w="8025"/>
      </w:tblGrid>
      <w:tr w:rsidR="002B5C10" w:rsidRPr="003D574E" w14:paraId="4C38EDFF" w14:textId="77777777" w:rsidTr="002B5C10"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57591C4B" w14:textId="77777777" w:rsidR="002B5C10" w:rsidRPr="003D574E" w:rsidRDefault="002B5C10">
            <w:pPr>
              <w:keepNext/>
              <w:widowControl w:val="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3D574E">
              <w:rPr>
                <w:rFonts w:asciiTheme="minorHAnsi" w:eastAsia="Calibr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817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hideMark/>
          </w:tcPr>
          <w:p w14:paraId="109F597E" w14:textId="77777777" w:rsidR="002B5C10" w:rsidRPr="003D574E" w:rsidRDefault="002B5C10">
            <w:pPr>
              <w:keepNext/>
              <w:widowControl w:val="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3D574E">
              <w:rPr>
                <w:rFonts w:asciiTheme="minorHAnsi" w:eastAsia="Calibri" w:hAnsiTheme="minorHAnsi" w:cstheme="minorHAnsi"/>
                <w:sz w:val="22"/>
                <w:szCs w:val="22"/>
              </w:rPr>
              <w:t>Podmioty należące do grupy kapitałowej</w:t>
            </w:r>
          </w:p>
        </w:tc>
      </w:tr>
      <w:tr w:rsidR="002B5C10" w:rsidRPr="003D574E" w14:paraId="01F378FE" w14:textId="77777777" w:rsidTr="002B5C10">
        <w:tc>
          <w:tcPr>
            <w:tcW w:w="55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F2475" w14:textId="77777777" w:rsidR="002B5C10" w:rsidRPr="003D574E" w:rsidRDefault="002B5C10">
            <w:pPr>
              <w:keepNext/>
              <w:widowControl w:val="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3D574E">
              <w:rPr>
                <w:rFonts w:asciiTheme="minorHAnsi" w:eastAsia="Calibr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1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F667A8" w14:textId="77777777" w:rsidR="002B5C10" w:rsidRPr="003D574E" w:rsidRDefault="002B5C10">
            <w:pPr>
              <w:keepNext/>
              <w:widowControl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2B5C10" w:rsidRPr="003D574E" w14:paraId="1903874D" w14:textId="77777777" w:rsidTr="002B5C10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55D65" w14:textId="77777777" w:rsidR="002B5C10" w:rsidRPr="003D574E" w:rsidRDefault="002B5C10">
            <w:pPr>
              <w:keepNext/>
              <w:widowControl w:val="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3D574E">
              <w:rPr>
                <w:rFonts w:asciiTheme="minorHAnsi" w:eastAsia="Calibr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8CE394" w14:textId="77777777" w:rsidR="002B5C10" w:rsidRPr="003D574E" w:rsidRDefault="002B5C10">
            <w:pPr>
              <w:keepNext/>
              <w:widowControl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2B5C10" w:rsidRPr="003D574E" w14:paraId="2A7D2426" w14:textId="77777777" w:rsidTr="002B5C10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76A42FB" w14:textId="77777777" w:rsidR="002B5C10" w:rsidRPr="003D574E" w:rsidRDefault="002B5C10">
            <w:pPr>
              <w:keepNext/>
              <w:widowControl w:val="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3D574E">
              <w:rPr>
                <w:rFonts w:asciiTheme="minorHAnsi" w:eastAsia="Calibr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2985EE5" w14:textId="77777777" w:rsidR="002B5C10" w:rsidRPr="003D574E" w:rsidRDefault="002B5C10">
            <w:pPr>
              <w:keepNext/>
              <w:widowControl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</w:tbl>
    <w:p w14:paraId="1DE09F0D" w14:textId="77777777" w:rsidR="002B5C10" w:rsidRPr="003D574E" w:rsidRDefault="002B5C10" w:rsidP="002B5C10">
      <w:pPr>
        <w:keepNext/>
        <w:keepLines/>
        <w:widowControl w:val="0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4D4266A6" w14:textId="77777777" w:rsidR="002B5C10" w:rsidRPr="003D574E" w:rsidRDefault="002B5C10" w:rsidP="002B5C10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3D574E">
        <w:rPr>
          <w:rFonts w:asciiTheme="minorHAnsi" w:eastAsia="Calibri" w:hAnsiTheme="minorHAnsi" w:cstheme="minorHAnsi"/>
          <w:sz w:val="22"/>
          <w:szCs w:val="22"/>
        </w:rPr>
        <w:t>nie należę/ymy do grupy kapitałowej (w rozumieniu ustawy z dnia 16 lutego 2007 r.</w:t>
      </w:r>
      <w:r w:rsidRPr="003D574E">
        <w:rPr>
          <w:rFonts w:asciiTheme="minorHAnsi" w:eastAsia="Calibri" w:hAnsiTheme="minorHAnsi" w:cstheme="minorHAnsi"/>
          <w:sz w:val="22"/>
          <w:szCs w:val="22"/>
        </w:rPr>
        <w:br/>
        <w:t>o ochronie konkurencji i konsumentów –</w:t>
      </w:r>
      <w:r w:rsidRPr="003D574E">
        <w:rPr>
          <w:rFonts w:asciiTheme="minorHAnsi" w:eastAsia="Calibri" w:hAnsiTheme="minorHAnsi" w:cstheme="minorHAnsi"/>
          <w:color w:val="FF0000"/>
          <w:sz w:val="22"/>
          <w:szCs w:val="22"/>
        </w:rPr>
        <w:t xml:space="preserve"> </w:t>
      </w:r>
      <w:r w:rsidRPr="003D574E">
        <w:rPr>
          <w:rFonts w:asciiTheme="minorHAnsi" w:eastAsia="Calibri" w:hAnsiTheme="minorHAnsi" w:cstheme="minorHAnsi"/>
          <w:sz w:val="22"/>
          <w:szCs w:val="22"/>
        </w:rPr>
        <w:t xml:space="preserve">Dz. U. z 2020 r. poz. 1076 ze zm.), o której mowa w art. </w:t>
      </w:r>
      <w:r w:rsidRPr="003D574E">
        <w:rPr>
          <w:rFonts w:asciiTheme="minorHAnsi" w:eastAsia="Calibri" w:hAnsiTheme="minorHAnsi" w:cstheme="minorHAnsi"/>
          <w:noProof/>
          <w:sz w:val="22"/>
          <w:szCs w:val="22"/>
        </w:rPr>
        <w:t xml:space="preserve">art. 108 ust. 1 pkt 5 </w:t>
      </w:r>
      <w:r w:rsidRPr="003D574E">
        <w:rPr>
          <w:rFonts w:asciiTheme="minorHAnsi" w:eastAsia="Calibri" w:hAnsiTheme="minorHAnsi" w:cstheme="minorHAnsi"/>
          <w:sz w:val="22"/>
          <w:szCs w:val="22"/>
        </w:rPr>
        <w:t>ustawy Pzp *.</w:t>
      </w:r>
    </w:p>
    <w:p w14:paraId="0768DF9A" w14:textId="77777777" w:rsidR="002B5C10" w:rsidRPr="003D574E" w:rsidRDefault="002B5C10" w:rsidP="002B5C10">
      <w:pPr>
        <w:keepNext/>
        <w:keepLines/>
        <w:widowControl w:val="0"/>
        <w:ind w:left="360"/>
        <w:jc w:val="both"/>
        <w:rPr>
          <w:rFonts w:asciiTheme="minorHAnsi" w:eastAsia="Calibri" w:hAnsiTheme="minorHAnsi" w:cstheme="minorHAnsi"/>
          <w:sz w:val="6"/>
          <w:szCs w:val="6"/>
        </w:rPr>
      </w:pPr>
    </w:p>
    <w:p w14:paraId="5D56BCA2" w14:textId="77777777" w:rsidR="002B5C10" w:rsidRPr="003D574E" w:rsidRDefault="002B5C10" w:rsidP="002B5C10">
      <w:pPr>
        <w:keepNext/>
        <w:keepLines/>
        <w:widowControl w:val="0"/>
        <w:autoSpaceDE w:val="0"/>
        <w:autoSpaceDN w:val="0"/>
        <w:adjustRightInd w:val="0"/>
        <w:ind w:right="45"/>
        <w:jc w:val="both"/>
        <w:rPr>
          <w:rFonts w:asciiTheme="minorHAnsi" w:eastAsia="Calibri" w:hAnsiTheme="minorHAnsi" w:cstheme="minorHAnsi"/>
          <w:i/>
        </w:rPr>
      </w:pPr>
      <w:r w:rsidRPr="003D574E">
        <w:rPr>
          <w:rFonts w:asciiTheme="minorHAnsi" w:eastAsia="Calibri" w:hAnsiTheme="minorHAnsi" w:cstheme="minorHAnsi"/>
        </w:rPr>
        <w:t xml:space="preserve">* </w:t>
      </w:r>
      <w:r w:rsidRPr="003D574E">
        <w:rPr>
          <w:rFonts w:asciiTheme="minorHAnsi" w:eastAsia="Calibri" w:hAnsiTheme="minorHAnsi" w:cstheme="minorHAnsi"/>
          <w:i/>
        </w:rPr>
        <w:t>Zaznaczyć odpowiedni kwadrat.</w:t>
      </w:r>
    </w:p>
    <w:p w14:paraId="638F7AB3" w14:textId="77777777" w:rsidR="002B5C10" w:rsidRPr="003D574E" w:rsidRDefault="002B5C10" w:rsidP="002B5C10">
      <w:pPr>
        <w:keepNext/>
        <w:keepLines/>
        <w:widowControl w:val="0"/>
        <w:autoSpaceDE w:val="0"/>
        <w:autoSpaceDN w:val="0"/>
        <w:adjustRightInd w:val="0"/>
        <w:ind w:right="45"/>
        <w:jc w:val="both"/>
        <w:rPr>
          <w:rFonts w:asciiTheme="minorHAnsi" w:eastAsia="Calibri" w:hAnsiTheme="minorHAnsi" w:cstheme="minorHAnsi"/>
          <w:i/>
        </w:rPr>
      </w:pPr>
    </w:p>
    <w:p w14:paraId="12631BCB" w14:textId="77777777" w:rsidR="002B5C10" w:rsidRPr="003D574E" w:rsidRDefault="002B5C10" w:rsidP="002B5C10">
      <w:pPr>
        <w:keepNext/>
        <w:keepLines/>
        <w:widowControl w:val="0"/>
        <w:autoSpaceDE w:val="0"/>
        <w:autoSpaceDN w:val="0"/>
        <w:adjustRightInd w:val="0"/>
        <w:ind w:right="45"/>
        <w:jc w:val="both"/>
        <w:rPr>
          <w:rFonts w:asciiTheme="minorHAnsi" w:eastAsia="Calibri" w:hAnsiTheme="minorHAnsi" w:cstheme="minorHAnsi"/>
          <w:i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291"/>
        <w:gridCol w:w="5781"/>
      </w:tblGrid>
      <w:tr w:rsidR="002B5C10" w:rsidRPr="003D574E" w14:paraId="7B449447" w14:textId="77777777" w:rsidTr="002B5C10">
        <w:trPr>
          <w:jc w:val="center"/>
        </w:trPr>
        <w:tc>
          <w:tcPr>
            <w:tcW w:w="1814" w:type="pct"/>
            <w:vAlign w:val="center"/>
            <w:hideMark/>
          </w:tcPr>
          <w:p w14:paraId="7F2DEA66" w14:textId="77777777" w:rsidR="002B5C10" w:rsidRPr="003D574E" w:rsidRDefault="002B5C10">
            <w:pPr>
              <w:widowControl w:val="0"/>
              <w:jc w:val="center"/>
              <w:rPr>
                <w:rFonts w:asciiTheme="minorHAnsi" w:hAnsiTheme="minorHAnsi" w:cstheme="minorHAnsi"/>
              </w:rPr>
            </w:pPr>
            <w:r w:rsidRPr="003D574E">
              <w:rPr>
                <w:rFonts w:asciiTheme="minorHAnsi" w:hAnsiTheme="minorHAnsi" w:cstheme="minorHAnsi"/>
              </w:rPr>
              <w:t>…………………..……</w:t>
            </w:r>
          </w:p>
        </w:tc>
        <w:tc>
          <w:tcPr>
            <w:tcW w:w="3186" w:type="pct"/>
            <w:vAlign w:val="center"/>
            <w:hideMark/>
          </w:tcPr>
          <w:p w14:paraId="1F8638FA" w14:textId="77777777" w:rsidR="002B5C10" w:rsidRPr="003D574E" w:rsidRDefault="002B5C10">
            <w:pPr>
              <w:widowControl w:val="0"/>
              <w:jc w:val="center"/>
              <w:rPr>
                <w:rFonts w:asciiTheme="minorHAnsi" w:hAnsiTheme="minorHAnsi" w:cstheme="minorHAnsi"/>
              </w:rPr>
            </w:pPr>
            <w:r w:rsidRPr="003D574E">
              <w:rPr>
                <w:rFonts w:asciiTheme="minorHAnsi" w:hAnsiTheme="minorHAnsi" w:cstheme="minorHAnsi"/>
              </w:rPr>
              <w:t>………………………….………………………..</w:t>
            </w:r>
          </w:p>
        </w:tc>
      </w:tr>
      <w:tr w:rsidR="002B5C10" w:rsidRPr="003D574E" w14:paraId="5084177D" w14:textId="77777777" w:rsidTr="002B5C10">
        <w:trPr>
          <w:jc w:val="center"/>
        </w:trPr>
        <w:tc>
          <w:tcPr>
            <w:tcW w:w="1814" w:type="pct"/>
            <w:vAlign w:val="center"/>
            <w:hideMark/>
          </w:tcPr>
          <w:p w14:paraId="10F9503F" w14:textId="77777777" w:rsidR="002B5C10" w:rsidRPr="003D574E" w:rsidRDefault="002B5C10">
            <w:pPr>
              <w:widowControl w:val="0"/>
              <w:jc w:val="center"/>
              <w:rPr>
                <w:rFonts w:asciiTheme="minorHAnsi" w:hAnsiTheme="minorHAnsi" w:cstheme="minorHAnsi"/>
              </w:rPr>
            </w:pPr>
            <w:r w:rsidRPr="003D574E">
              <w:rPr>
                <w:rFonts w:asciiTheme="minorHAnsi" w:hAnsiTheme="minorHAnsi" w:cstheme="minorHAnsi"/>
              </w:rPr>
              <w:t>Miejscowość / Data</w:t>
            </w:r>
          </w:p>
        </w:tc>
        <w:tc>
          <w:tcPr>
            <w:tcW w:w="3186" w:type="pct"/>
            <w:vAlign w:val="center"/>
            <w:hideMark/>
          </w:tcPr>
          <w:p w14:paraId="47883C74" w14:textId="78A5BE52" w:rsidR="002B5C10" w:rsidRPr="003D574E" w:rsidRDefault="005C3661">
            <w:pPr>
              <w:widowControl w:val="0"/>
              <w:jc w:val="center"/>
              <w:rPr>
                <w:rFonts w:asciiTheme="minorHAnsi" w:hAnsiTheme="minorHAnsi" w:cstheme="minorHAnsi"/>
                <w:sz w:val="28"/>
                <w:szCs w:val="24"/>
              </w:rPr>
            </w:pPr>
            <w:r w:rsidRPr="003D574E">
              <w:rPr>
                <w:rFonts w:asciiTheme="minorHAnsi" w:hAnsiTheme="minorHAnsi" w:cstheme="minorHAnsi"/>
                <w:b/>
                <w:sz w:val="18"/>
                <w:szCs w:val="18"/>
              </w:rPr>
              <w:t>Uwaga! Dokument należy wypełnić i podpisać kwalifikowanym podpisem elektronicznym lub podpisem zaufanym lub podpisem osobistym. Zamawiający zaleca zapisanie dokumentu w formacie PDF</w:t>
            </w:r>
          </w:p>
        </w:tc>
      </w:tr>
    </w:tbl>
    <w:p w14:paraId="7685FF15" w14:textId="77777777" w:rsidR="002B5C10" w:rsidRPr="003D574E" w:rsidRDefault="002B5C10" w:rsidP="002B5C10">
      <w:pPr>
        <w:rPr>
          <w:rFonts w:asciiTheme="minorHAnsi" w:eastAsia="Calibri" w:hAnsiTheme="minorHAnsi" w:cstheme="minorHAnsi"/>
          <w:sz w:val="18"/>
          <w:szCs w:val="18"/>
          <w:lang w:eastAsia="en-US"/>
        </w:rPr>
      </w:pPr>
    </w:p>
    <w:p w14:paraId="1A46CE1D" w14:textId="77777777" w:rsidR="00EF26CE" w:rsidRPr="003D574E" w:rsidRDefault="00EF26CE">
      <w:pPr>
        <w:rPr>
          <w:rFonts w:asciiTheme="minorHAnsi" w:hAnsiTheme="minorHAnsi" w:cstheme="minorHAnsi"/>
        </w:rPr>
      </w:pPr>
    </w:p>
    <w:sectPr w:rsidR="00EF26CE" w:rsidRPr="003D57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17E61D" w14:textId="77777777" w:rsidR="004647F2" w:rsidRDefault="004647F2" w:rsidP="002B5C10">
      <w:r>
        <w:separator/>
      </w:r>
    </w:p>
  </w:endnote>
  <w:endnote w:type="continuationSeparator" w:id="0">
    <w:p w14:paraId="2FCD2135" w14:textId="77777777" w:rsidR="004647F2" w:rsidRDefault="004647F2" w:rsidP="002B5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D4A94" w14:textId="77777777" w:rsidR="004647F2" w:rsidRDefault="004647F2" w:rsidP="002B5C10">
      <w:r>
        <w:separator/>
      </w:r>
    </w:p>
  </w:footnote>
  <w:footnote w:type="continuationSeparator" w:id="0">
    <w:p w14:paraId="3DF470C7" w14:textId="77777777" w:rsidR="004647F2" w:rsidRDefault="004647F2" w:rsidP="002B5C10">
      <w:r>
        <w:continuationSeparator/>
      </w:r>
    </w:p>
  </w:footnote>
  <w:footnote w:id="1">
    <w:p w14:paraId="0D97BF52" w14:textId="77777777" w:rsidR="002B5C10" w:rsidRDefault="002B5C10" w:rsidP="002B5C10">
      <w:pPr>
        <w:pStyle w:val="Tekstprzypisudolnego"/>
      </w:pPr>
      <w:r>
        <w:rPr>
          <w:rStyle w:val="Odwoanieprzypisudolnego"/>
        </w:rPr>
        <w:footnoteRef/>
      </w:r>
      <w:r>
        <w:t xml:space="preserve"> Wykonawca modeluje tabelę powyżej w zależności od swego składu.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EF5FEC"/>
    <w:multiLevelType w:val="hybridMultilevel"/>
    <w:tmpl w:val="E7727BF8"/>
    <w:lvl w:ilvl="0" w:tplc="50B0D930">
      <w:numFmt w:val="decimal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32"/>
        <w:szCs w:val="3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0707DB"/>
    <w:multiLevelType w:val="multilevel"/>
    <w:tmpl w:val="9B044DC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608276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64076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366"/>
    <w:rsid w:val="002B5C10"/>
    <w:rsid w:val="003D574E"/>
    <w:rsid w:val="0045701A"/>
    <w:rsid w:val="004647F2"/>
    <w:rsid w:val="004801EB"/>
    <w:rsid w:val="005C3661"/>
    <w:rsid w:val="005D1366"/>
    <w:rsid w:val="008541E0"/>
    <w:rsid w:val="00D91D8E"/>
    <w:rsid w:val="00EF2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786AE"/>
  <w15:chartTrackingRefBased/>
  <w15:docId w15:val="{1C23CCE5-298E-47E8-B82F-865FA1F19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5C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2B5C1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B5C1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Odwołanie przypisu"/>
    <w:semiHidden/>
    <w:unhideWhenUsed/>
    <w:rsid w:val="002B5C1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932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Walczak</dc:creator>
  <cp:keywords/>
  <dc:description/>
  <cp:lastModifiedBy>Michał Walczak</cp:lastModifiedBy>
  <cp:revision>3</cp:revision>
  <dcterms:created xsi:type="dcterms:W3CDTF">2022-12-02T21:06:00Z</dcterms:created>
  <dcterms:modified xsi:type="dcterms:W3CDTF">2022-12-15T19:56:00Z</dcterms:modified>
</cp:coreProperties>
</file>